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12"/>
        <w:gridCol w:w="3611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5652D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D0" id="Freeform 3" o:spid="_x0000_s1026" style="position:absolute;margin-left:36pt;margin-top:13.6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s+QIAAI0GAAAOAAAAZHJzL2Uyb0RvYy54bWysVW1v2jAQ/j5p/8Hyx000L6Rp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x5QoVkOJlkZKFJyMUZ22sVNwemoeDeZnmwfNv1kwBCcW3FjwIev2kxaAwrZOe0X2uanxJORK&#10;9l7454Pwcu8Ih5dpOg7TK6gPB1sUwwoDsOlwlm+t+yC1x2G7B+u6sglYedFFT30FEHldQQXfj0hI&#10;rmL/7Yt8cIoGp3cBWYWkJVGYJPG5Vzx4eagoitIYAc/dQLYuIoLFx2DAfzMwZMVAmu9VzxpWhGGb&#10;hF6nRlvUZwXsBoEAAZwwwz/4QvBz3+5MH8LA/T+/+YYSuPnrLo+GOWSGIXBJWpDfi4Fvar2TK+1t&#10;7qx0EOXFWqljr+78Ma/ODkcwhK/rISyyPaqt0suyqnxxK4Vk0nCSenWsrkqBRqRjzWY9rwzZMexq&#10;/8F0AOzEzeitEh6skEzc92vHyqpbg3/l1YVr2IuAF9K37c9JOLm/vr9ORkmc3o+ScLEY3S3nyShd&#10;RleXi/FiPl9Ev5BalEyLUgipkN0wQqLk71q0H2Zd8x+GyEkWJ8ku/ed1ssEpDa8F5DL8+ux8w2KP&#10;dk291uIZ+tXobibCDIdFoc0PSlqYhxm137fMSEqqjwoGziRKEhygfpNcYicQc2xZH1uY4gCVUUfh&#10;iuNy7rqhu21MuSkgUuTLqvQdzIm8xIb2/DpW/QZmns+gn884VI/33uvlX2T2GwAA//8DAFBLAwQU&#10;AAYACAAAACEAPjy1buAAAAAJAQAADwAAAGRycy9kb3ducmV2LnhtbEyPwU7DMBBE70j8g7WVuCDq&#10;JKUNpHGqCgnEBVQKH7CNt0lEvI5ip035epwT3HZ3RrNv8s1oWnGi3jWWFcTzCARxaXXDlYKvz+e7&#10;BxDOI2tsLZOCCznYFNdXOWbanvmDTntfiRDCLkMFtfddJqUrazLo5rYjDtrR9gZ9WPtK6h7PIdy0&#10;MomilTTYcPhQY0dPNZXf+8EoQH307z8vj6+X22Ec0uXbotvuFkrdzMbtGoSn0f+ZYcIP6FAEpoMd&#10;WDvRKkiTUMUrSNIExKTH8SpMh+lyD7LI5f8GxS8AAAD//wMAUEsBAi0AFAAGAAgAAAAhALaDOJL+&#10;AAAA4QEAABMAAAAAAAAAAAAAAAAAAAAAAFtDb250ZW50X1R5cGVzXS54bWxQSwECLQAUAAYACAAA&#10;ACEAOP0h/9YAAACUAQAACwAAAAAAAAAAAAAAAAAvAQAAX3JlbHMvLnJlbHNQSwECLQAUAAYACAAA&#10;ACEAXwt87PkCAACNBgAADgAAAAAAAAAAAAAAAAAuAgAAZHJzL2Uyb0RvYy54bWxQSwECLQAUAAYA&#10;CAAAACEAPjy1b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5652D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3C7373" wp14:editId="3325C158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4C28" id="Freeform 2" o:spid="_x0000_s1026" style="position:absolute;margin-left:36pt;margin-top:13.55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83+gIAAI0GAAAOAAAAZHJzL2Uyb0RvYy54bWysVW1r2zAQ/j7YfxD6uJH6pa7bhDql5GUM&#10;uq3Q7Acoshyb2ZInKXG6sf++O/mlTspgjAXiSL7Tc889p7vc3h2rkhyENoWSCQ0ufEqE5Cot5C6h&#10;XzfryQ0lxjKZslJJkdBnYejd/O2b26aeiVDlqkyFJgAizaypE5pbW888z/BcVMxcqFpIMGZKV8zC&#10;Vu+8VLMG0KvSC30/9hql01orLoyBt8vWSOcOP8sEt1+yzAhLyoQCN+ue2j23+PTmt2y206zOC97R&#10;YP/AomKFhKAD1JJZRva6eAVVFVwrozJ7wVXlqSwruHA5QDaBf5bNU85q4XIBcUw9yGT+Hyz/fHjU&#10;pEgTGlIiWQUlWmshUHASojpNbWbg9FQ/aszP1A+KfzNg8E4suDHgQ7bNJ5UCCttb5RQ5ZrrCk5Ar&#10;OTrhnwfhxdESDi/j+NKPr6E+HGxBCCsMwGb9Wb439oNQDocdHoxty5bCyomedtQ3AJFVJVTw/YT4&#10;5Dp0367Ig1PQO73zyMYnDQn8KHLJQv0GL9BjBBUEQRwi4DnYZe+GYOEYDPjveoYs70nzo+xYw4ow&#10;bBPf6VQrg/psgF0vECCAE2b4B18Ifu7bnulCaLj/5zdfUwI3f9vmUTOLzDAELkkD8jsx8E2lDmKj&#10;nM2elQ6ivFhLOfZqz495tXY4giFcXYewyHZUW6nWRVm64pYSycT+NHbqGFUWKRqRjtG77aLU5MCw&#10;q92nuzAnblrtZerAcsHSVbe2rCjbNQQvnbpwDTsR8EK6tv059aerm9VNNInCeDWJ/OVycr9eRJN4&#10;HVxfLS+Xi8Uy+IXUgmiWF2kqJLLrR0gQ/V2LdsOsbf5hiJxkcZLs2n1eJ+ud0nAiQy79r8vONSz2&#10;aNvUW5U+Q79q1c5EmOGwyJX+QUkD8zCh5vueaUFJ+VHCwJkGUYQD1G2iK+wEoseW7djCJAeohFoK&#10;VxyXC9sO3X2ti10OkQJXVqnuYU5kBTa049ey6jYw81wG3XzGoTreO6+Xf5H5bwAAAP//AwBQSwME&#10;FAAGAAgAAAAhABWI6n7fAAAACQEAAA8AAABkcnMvZG93bnJldi54bWxMj81OwzAQhO9IvIO1SFwQ&#10;dX5EAyFOVSGBuFBB2wfYxtskIl5HsdOmPD3OCY6zs5r5plhNphMnGlxrWUG8iEAQV1a3XCvY717v&#10;H0E4j6yxs0wKLuRgVV5fFZhre+YvOm19LUIIuxwVNN73uZSuasigW9ieOHhHOxj0QQ611AOeQ7jp&#10;ZBJFS2mw5dDQYE8vDVXf29EoQH30m5+3p/fL3TiN2cNH2q8/U6Vub6b1MwhPk/97hhk/oEMZmA52&#10;ZO1EpyBLwhSvIMliELMfx8sExGG+pCDLQv5fUP4CAAD//wMAUEsBAi0AFAAGAAgAAAAhALaDOJL+&#10;AAAA4QEAABMAAAAAAAAAAAAAAAAAAAAAAFtDb250ZW50X1R5cGVzXS54bWxQSwECLQAUAAYACAAA&#10;ACEAOP0h/9YAAACUAQAACwAAAAAAAAAAAAAAAAAvAQAAX3JlbHMvLnJlbHNQSwECLQAUAAYACAAA&#10;ACEAaGufN/oCAACNBgAADgAAAAAAAAAAAAAAAAAuAgAAZHJzL2Uyb0RvYy54bWxQSwECLQAUAAYA&#10;CAAAACEAFYjqft8AAAAJAQAADwAAAAAAAAAAAAAAAABU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4A08EA" w:rsidRPr="00770C61" w:rsidRDefault="00F85D4D" w:rsidP="00770C61">
      <w:pPr>
        <w:tabs>
          <w:tab w:val="left" w:pos="10196"/>
        </w:tabs>
        <w:ind w:left="200" w:right="581"/>
        <w:jc w:val="both"/>
        <w:rPr>
          <w:b/>
          <w:sz w:val="24"/>
        </w:rPr>
      </w:pPr>
      <w:r>
        <w:rPr>
          <w:b/>
          <w:sz w:val="24"/>
        </w:rPr>
        <w:t xml:space="preserve">Прошу провести экспертизу </w:t>
      </w:r>
      <w:r w:rsidR="004A08EA" w:rsidRPr="004A08EA">
        <w:rPr>
          <w:b/>
          <w:sz w:val="24"/>
        </w:rPr>
        <w:t xml:space="preserve">документов и выдать экспертное заключение </w:t>
      </w:r>
      <w:r w:rsidR="00770C61">
        <w:rPr>
          <w:b/>
          <w:sz w:val="24"/>
        </w:rPr>
        <w:t>на проект</w:t>
      </w:r>
      <w:r w:rsidR="00770C61" w:rsidRPr="00770C61">
        <w:rPr>
          <w:b/>
          <w:sz w:val="24"/>
        </w:rPr>
        <w:t xml:space="preserve"> </w:t>
      </w:r>
      <w:r w:rsidR="00770C61" w:rsidRPr="00770C61">
        <w:rPr>
          <w:b/>
          <w:sz w:val="24"/>
        </w:rPr>
        <w:t>размещения/технического переоснащения R-кабинета по адресу:</w:t>
      </w:r>
      <w:r w:rsidR="00770C61" w:rsidRPr="00770C61">
        <w:rPr>
          <w:b/>
          <w:i/>
          <w:sz w:val="24"/>
          <w:szCs w:val="18"/>
        </w:rPr>
        <w:t xml:space="preserve"> </w:t>
      </w:r>
    </w:p>
    <w:p w:rsidR="00F85D4D" w:rsidRDefault="00F85D4D" w:rsidP="004A08EA">
      <w:pPr>
        <w:tabs>
          <w:tab w:val="left" w:pos="10196"/>
        </w:tabs>
        <w:ind w:left="200" w:right="581"/>
        <w:jc w:val="both"/>
        <w:rPr>
          <w:sz w:val="24"/>
        </w:rPr>
      </w:pPr>
      <w:r>
        <w:rPr>
          <w:sz w:val="24"/>
          <w:u w:val="single"/>
        </w:rPr>
        <w:tab/>
      </w:r>
    </w:p>
    <w:p w:rsidR="00F85D4D" w:rsidRDefault="00F85D4D" w:rsidP="004A08EA">
      <w:pPr>
        <w:pStyle w:val="a3"/>
        <w:rPr>
          <w:sz w:val="19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3258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2"/>
                            <a:gd name="T2" fmla="+- 0 10681 720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6568" id="Полилиния 5" o:spid="_x0000_s1026" style="position:absolute;margin-left:36pt;margin-top:13.4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73GAMAAKwGAAAOAAAAZHJzL2Uyb0RvYy54bWysVW2O0zAQ/Y/EHSz/BHXzsWm3rTZdrZoW&#10;IS2w0pYDuInTRCR2sN2mC+IMHIFrrITgDOVGjCdJt+0KCSEiJbUz4zfvzWSml1fbsiAbrnQuRUi9&#10;M5cSLmKZ5GIV0veLeW9IiTZMJKyQgof0nmt6NXn+7LKuxtyXmSwSrgiACD2uq5BmxlRjx9Fxxkum&#10;z2TFBRhTqUpmYKtWTqJYDehl4fiuO3BqqZJKyZhrDW+jxkgniJ+mPDbv0lRzQ4qQAjeDT4XPpX06&#10;k0s2XilWZXnc0mD/wKJkuYCge6iIGUbWKn8CVeaxklqm5iyWpSPTNI85agA1nnui5i5jFUctkBxd&#10;7dOk/x9s/HZzq0iehLRPiWAllGj3bfdz9333gPeP3cOvr6Rv81RXegzud9Wtskp1dSPjDxoMzpHF&#10;bjT4kGX9RiaAx9ZGYm62qSrtSVBNtliC+30J+NaQGF4Ozv3+8AIqFYPN82FlA7BxdzZea/OKS8Rh&#10;mxttmgImsML0J62IBUCkZQG1fNkjLrnw8W7LvXfyOqcXDlm4pCaj0cA/dfI7J0Ty3MHQs3inbued&#10;m8XyD7CA/arjx7KOcrwVLWdYEWbbxcUsVVLb7CyAW5ceQAAnq+8PvhD71Lc504ZQ0AenHaAogQ5Y&#10;NjIqZiwzG8IuSR1STIV9UcoNX0g0mZO6QZBHayEOveD4sYLGDCdsAKzpPqjlelBXIed5UWBhC4FU&#10;Bq6HudGyyBNrtGy0Wi2nhSIbZnsbLysGwI7cKqVNxHTW+KGp0azkWiQYJeMsmbVrw/KiWQNQgUmH&#10;b7PNjf1Ksas/j9zRbDgbBr3AH8x6gRtFvev5NOgN5t5FPzqPptPI+2I5e8E4y5OEC0u7mzBe8Hcd&#10;3M66ZjbsZ8yRvKMszPF6mgXnmAYmCbR0v6gOu9g2btPpS5ncQxMr2YxMGPGwyKT6REkN4zKk+uOa&#10;KU5J8VrAPBp5QWDnK26Cvu0Pog4ty0MLEzFAhdRQ+PLtcmqambyuVL7KIFJTbyGvYXikue1y5New&#10;ajcwElFBO77tzD3co9fjn8zkNwAAAP//AwBQSwMEFAAGAAgAAAAhAN52JODdAAAACQEAAA8AAABk&#10;cnMvZG93bnJldi54bWxMj8FOwzAQRO9I/IO1lbhRuz6kIcSpKiTEgQPQ9APceJtYjddR7DTp3+Oe&#10;4Dg7q5k35W5xPbviGKwnBZu1AIbUeGOpVXCs359zYCFqMrr3hApuGGBXPT6UujB+ph+8HmLLUgiF&#10;QivoYhwKzkPTodNh7Qek5J396HRMcmy5GfWcwl3PpRAZd9pSauj0gG8dNpfD5BR82P38JfhNDrU9&#10;m8/6O0zZMVfqabXsX4FFXOLfM9zxEzpUienkJzKB9Qq2Mk2JCmT2AuzuiyyXwE7pst0Ar0r+f0H1&#10;CwAA//8DAFBLAQItABQABgAIAAAAIQC2gziS/gAAAOEBAAATAAAAAAAAAAAAAAAAAAAAAABbQ29u&#10;dGVudF9UeXBlc10ueG1sUEsBAi0AFAAGAAgAAAAhADj9If/WAAAAlAEAAAsAAAAAAAAAAAAAAAAA&#10;LwEAAF9yZWxzLy5yZWxzUEsBAi0AFAAGAAgAAAAhAFc4fvcYAwAArAYAAA4AAAAAAAAAAAAAAAAA&#10;LgIAAGRycy9lMm9Eb2MueG1sUEsBAi0AFAAGAAgAAAAhAN52JODdAAAACQEAAA8AAAAAAAAAAAAA&#10;AAAAcgUAAGRycy9kb3ducmV2LnhtbFBLBQYAAAAABAAEAPMAAAB8BgAAAAA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85D4D" w:rsidRPr="00F85D4D" w:rsidRDefault="00F85D4D" w:rsidP="004A08EA">
      <w:pPr>
        <w:spacing w:line="181" w:lineRule="exact"/>
        <w:ind w:left="1693" w:right="1616"/>
        <w:jc w:val="center"/>
        <w:rPr>
          <w:i/>
          <w:sz w:val="18"/>
        </w:rPr>
      </w:pPr>
      <w:r w:rsidRPr="00F85D4D">
        <w:rPr>
          <w:i/>
          <w:sz w:val="18"/>
        </w:rPr>
        <w:t>(</w:t>
      </w:r>
      <w:r w:rsidR="00770C61" w:rsidRPr="00770C61">
        <w:rPr>
          <w:i/>
          <w:sz w:val="18"/>
        </w:rPr>
        <w:t>адрес размещения/технического переоснащения R-кабинета</w:t>
      </w:r>
      <w:r w:rsidRPr="00F85D4D">
        <w:rPr>
          <w:i/>
          <w:sz w:val="18"/>
        </w:rPr>
        <w:t>)</w:t>
      </w:r>
    </w:p>
    <w:p w:rsidR="00F85D4D" w:rsidRDefault="00F85D4D" w:rsidP="004A08EA">
      <w:pPr>
        <w:pStyle w:val="a3"/>
        <w:rPr>
          <w:b/>
        </w:rPr>
      </w:pP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85D4D" w:rsidRPr="00F85D4D" w:rsidRDefault="0074084D" w:rsidP="00FF4167">
      <w:pPr>
        <w:pStyle w:val="a4"/>
        <w:numPr>
          <w:ilvl w:val="0"/>
          <w:numId w:val="2"/>
        </w:numPr>
        <w:tabs>
          <w:tab w:val="left" w:pos="436"/>
        </w:tabs>
        <w:ind w:right="155"/>
        <w:jc w:val="both"/>
        <w:rPr>
          <w:sz w:val="24"/>
        </w:rPr>
      </w:pPr>
      <w:r w:rsidRPr="00F85D4D">
        <w:rPr>
          <w:sz w:val="24"/>
        </w:rPr>
        <w:t xml:space="preserve">Список необходимых для </w:t>
      </w:r>
      <w:r w:rsidR="009D6F59" w:rsidRPr="00F85D4D">
        <w:rPr>
          <w:sz w:val="24"/>
        </w:rPr>
        <w:t xml:space="preserve">проведения инспекции документов: </w:t>
      </w:r>
      <w:r w:rsidR="00770C61">
        <w:t>согласно перечня документов для получения экспертного заключения на проект размещения (технического переоснащения) R-кабинета с расчетом стационарной защиты, прилагаемого к заявлению</w:t>
      </w:r>
      <w:r w:rsidR="00F85D4D" w:rsidRPr="00F85D4D">
        <w:rPr>
          <w:sz w:val="24"/>
        </w:rPr>
        <w:t>.</w:t>
      </w:r>
    </w:p>
    <w:p w:rsidR="005652DC" w:rsidRPr="00F85D4D" w:rsidRDefault="005652DC" w:rsidP="00F85D4D">
      <w:pPr>
        <w:tabs>
          <w:tab w:val="left" w:pos="284"/>
        </w:tabs>
        <w:ind w:right="57"/>
        <w:jc w:val="both"/>
        <w:rPr>
          <w:sz w:val="24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770C61" w:rsidRDefault="00770C61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770C61" w:rsidRDefault="00770C61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770C61" w:rsidRDefault="00770C61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770C61" w:rsidRDefault="00770C61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770C61" w:rsidRDefault="00770C61" w:rsidP="00770C61">
      <w:pPr>
        <w:pStyle w:val="1"/>
        <w:spacing w:before="78"/>
        <w:ind w:left="1225" w:right="706" w:hanging="466"/>
      </w:pPr>
      <w:r>
        <w:lastRenderedPageBreak/>
        <w:t>Перечень документов для получения экспертного заключения на проект размещения (технического переоснащения) R-кабинета с расчетом стационарной защиты</w:t>
      </w:r>
    </w:p>
    <w:p w:rsidR="00770C61" w:rsidRDefault="00770C61" w:rsidP="00770C6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655"/>
        <w:gridCol w:w="1277"/>
      </w:tblGrid>
      <w:tr w:rsidR="00770C61" w:rsidTr="00F807B0">
        <w:trPr>
          <w:trHeight w:val="551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73" w:lineRule="exact"/>
              <w:ind w:left="20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770C61" w:rsidRDefault="00770C61" w:rsidP="00F807B0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наличии</w:t>
            </w:r>
          </w:p>
        </w:tc>
      </w:tr>
      <w:tr w:rsidR="00770C61" w:rsidTr="00F807B0">
        <w:trPr>
          <w:trHeight w:val="335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73" w:lineRule="exact"/>
              <w:ind w:left="-1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spacing w:line="273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70C61" w:rsidTr="00F807B0">
        <w:trPr>
          <w:trHeight w:val="275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 для расчета стационарной защиты в R-кабинете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770C61" w:rsidTr="00F807B0">
        <w:trPr>
          <w:trHeight w:val="554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70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план-схем размещения R-аппарата с указанием направленности</w:t>
            </w:r>
          </w:p>
          <w:p w:rsidR="00770C61" w:rsidRDefault="00770C61" w:rsidP="00F80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первичного пучка рентгеновского излучения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275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паспорт R-оборудования и инструкция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770C61" w:rsidTr="00F807B0">
        <w:trPr>
          <w:trHeight w:val="551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назначение помещений, смежных по вертикали и горизонтали, с</w:t>
            </w:r>
          </w:p>
          <w:p w:rsidR="00770C61" w:rsidRDefault="00770C61" w:rsidP="00F80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помещением процедурной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551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материал, толщина стен и перекрытий помещения процедурной;</w:t>
            </w:r>
          </w:p>
          <w:p w:rsidR="00770C61" w:rsidRDefault="00770C61" w:rsidP="00F80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наличие баритовой штукатурки, толщина, акт на скрытые работы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827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 окон, дверей, смотрового окна в помещении процедурной; свинцовый эквивалент защитного стекла, дверей защитных (либо</w:t>
            </w:r>
          </w:p>
          <w:p w:rsidR="00770C61" w:rsidRDefault="00770C61" w:rsidP="00F80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указание материала и толщины дверного полотна)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828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 зданий, расположенных ближе 30 м от окна процедурной, при</w:t>
            </w:r>
          </w:p>
          <w:p w:rsidR="00770C61" w:rsidRDefault="00770C61" w:rsidP="00F807B0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расположении процедурной на 1-м этаже – высота от </w:t>
            </w:r>
            <w:proofErr w:type="spellStart"/>
            <w:r>
              <w:rPr>
                <w:sz w:val="24"/>
              </w:rPr>
              <w:t>отмостки</w:t>
            </w:r>
            <w:proofErr w:type="spellEnd"/>
            <w:r>
              <w:rPr>
                <w:sz w:val="24"/>
              </w:rPr>
              <w:t xml:space="preserve"> здания до края подоконника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551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наличие в комплектации </w:t>
            </w:r>
            <w:proofErr w:type="spellStart"/>
            <w:r>
              <w:rPr>
                <w:sz w:val="24"/>
              </w:rPr>
              <w:t>флюорографа</w:t>
            </w:r>
            <w:proofErr w:type="spellEnd"/>
            <w:r>
              <w:rPr>
                <w:sz w:val="24"/>
              </w:rPr>
              <w:t xml:space="preserve"> защитной кабины, свинцовый</w:t>
            </w:r>
          </w:p>
          <w:p w:rsidR="00770C61" w:rsidRDefault="00770C61" w:rsidP="00F80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эквивалент защитной кабины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278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 записка, содержащая следующую информацию: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770C61" w:rsidTr="00F807B0">
        <w:trPr>
          <w:trHeight w:val="551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план-схему расположения R-кабинета (отделения)</w:t>
            </w:r>
          </w:p>
          <w:p w:rsidR="00770C61" w:rsidRDefault="00770C61" w:rsidP="00F80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рентгенодиагностического, этаж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551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размещение R-кабинета (отделения) – тип здания, этажность,</w:t>
            </w:r>
          </w:p>
          <w:p w:rsidR="00770C61" w:rsidRDefault="00770C61" w:rsidP="00F80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назначение, материал стен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827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будет производится замена R-оборудования на существующих</w:t>
            </w:r>
          </w:p>
          <w:p w:rsidR="00770C61" w:rsidRDefault="00770C61" w:rsidP="00F807B0">
            <w:pPr>
              <w:pStyle w:val="TableParagraph"/>
              <w:spacing w:line="270" w:lineRule="atLeast"/>
              <w:ind w:right="997"/>
              <w:rPr>
                <w:sz w:val="24"/>
              </w:rPr>
            </w:pPr>
            <w:r>
              <w:rPr>
                <w:sz w:val="24"/>
              </w:rPr>
              <w:t>площадях R-кабинета, либо предполагается организация новых помещений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276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площади и состав помещений R-кабинета (отделения)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770C61" w:rsidTr="00F807B0">
        <w:trPr>
          <w:trHeight w:val="275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внутренняя отделка помещений R-кабинета (отделения)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770C61" w:rsidTr="00F807B0">
        <w:trPr>
          <w:trHeight w:val="277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8.6.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770C61" w:rsidTr="00F807B0">
        <w:trPr>
          <w:trHeight w:val="827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8.7.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отопление, водоснабжение, </w:t>
            </w:r>
            <w:proofErr w:type="spellStart"/>
            <w:r>
              <w:rPr>
                <w:sz w:val="24"/>
              </w:rPr>
              <w:t>канализование</w:t>
            </w:r>
            <w:proofErr w:type="spellEnd"/>
            <w:r>
              <w:rPr>
                <w:sz w:val="24"/>
              </w:rPr>
              <w:t>; какими диэлектрическими материалами экранированы радиаторы в помещении процедурной; в</w:t>
            </w:r>
          </w:p>
          <w:p w:rsidR="00770C61" w:rsidRDefault="00770C61" w:rsidP="00F80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какие помещения осуществлен подвод воды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275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8.8.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освещенность – наличие естественного, искусственного освещения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770C61" w:rsidTr="00F807B0">
        <w:trPr>
          <w:trHeight w:val="551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8.9.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электробезопасность, наличие контура заземления; сопротивление;</w:t>
            </w:r>
          </w:p>
          <w:p w:rsidR="00770C61" w:rsidRDefault="00770C61" w:rsidP="00F80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наличие светового табло с надписью: «Не входить!»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4"/>
              </w:rPr>
            </w:pPr>
          </w:p>
        </w:tc>
      </w:tr>
      <w:tr w:rsidR="00770C61" w:rsidTr="00F807B0">
        <w:trPr>
          <w:trHeight w:val="275"/>
        </w:trPr>
        <w:tc>
          <w:tcPr>
            <w:tcW w:w="1244" w:type="dxa"/>
          </w:tcPr>
          <w:p w:rsidR="00770C61" w:rsidRDefault="00770C61" w:rsidP="00F807B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7655" w:type="dxa"/>
          </w:tcPr>
          <w:p w:rsidR="00770C61" w:rsidRDefault="00770C61" w:rsidP="00F807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 фотолаборатории</w:t>
            </w:r>
          </w:p>
        </w:tc>
        <w:tc>
          <w:tcPr>
            <w:tcW w:w="1277" w:type="dxa"/>
          </w:tcPr>
          <w:p w:rsidR="00770C61" w:rsidRDefault="00770C61" w:rsidP="00F807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70C61" w:rsidRDefault="00770C61" w:rsidP="00770C61"/>
    <w:p w:rsidR="00D76925" w:rsidRPr="00D76925" w:rsidRDefault="00D76925" w:rsidP="00770C61">
      <w:pPr>
        <w:ind w:firstLine="567"/>
        <w:jc w:val="both"/>
        <w:rPr>
          <w:i/>
          <w:sz w:val="18"/>
          <w:szCs w:val="18"/>
        </w:rPr>
      </w:pPr>
      <w:bookmarkStart w:id="0" w:name="_GoBack"/>
      <w:bookmarkEnd w:id="0"/>
    </w:p>
    <w:sectPr w:rsidR="00D76925" w:rsidRPr="00D76925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750E"/>
    <w:multiLevelType w:val="hybridMultilevel"/>
    <w:tmpl w:val="BC64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FC2"/>
    <w:multiLevelType w:val="hybridMultilevel"/>
    <w:tmpl w:val="AF70EFF2"/>
    <w:lvl w:ilvl="0" w:tplc="DDA81892">
      <w:start w:val="1"/>
      <w:numFmt w:val="decimal"/>
      <w:lvlText w:val="%1."/>
      <w:lvlJc w:val="left"/>
      <w:pPr>
        <w:ind w:left="481" w:hanging="339"/>
      </w:pPr>
      <w:rPr>
        <w:rFonts w:hint="default"/>
        <w:spacing w:val="-25"/>
        <w:w w:val="100"/>
        <w:lang w:val="ru-RU" w:eastAsia="ru-RU" w:bidi="ru-RU"/>
      </w:rPr>
    </w:lvl>
    <w:lvl w:ilvl="1" w:tplc="F348B92E">
      <w:numFmt w:val="bullet"/>
      <w:lvlText w:val="•"/>
      <w:lvlJc w:val="left"/>
      <w:pPr>
        <w:ind w:left="1511" w:hanging="339"/>
      </w:pPr>
      <w:rPr>
        <w:rFonts w:hint="default"/>
        <w:lang w:val="ru-RU" w:eastAsia="ru-RU" w:bidi="ru-RU"/>
      </w:rPr>
    </w:lvl>
    <w:lvl w:ilvl="2" w:tplc="CA3A977E">
      <w:numFmt w:val="bullet"/>
      <w:lvlText w:val="•"/>
      <w:lvlJc w:val="left"/>
      <w:pPr>
        <w:ind w:left="2540" w:hanging="339"/>
      </w:pPr>
      <w:rPr>
        <w:rFonts w:hint="default"/>
        <w:lang w:val="ru-RU" w:eastAsia="ru-RU" w:bidi="ru-RU"/>
      </w:rPr>
    </w:lvl>
    <w:lvl w:ilvl="3" w:tplc="2AE8591A">
      <w:numFmt w:val="bullet"/>
      <w:lvlText w:val="•"/>
      <w:lvlJc w:val="left"/>
      <w:pPr>
        <w:ind w:left="3568" w:hanging="339"/>
      </w:pPr>
      <w:rPr>
        <w:rFonts w:hint="default"/>
        <w:lang w:val="ru-RU" w:eastAsia="ru-RU" w:bidi="ru-RU"/>
      </w:rPr>
    </w:lvl>
    <w:lvl w:ilvl="4" w:tplc="8D92A2B2">
      <w:numFmt w:val="bullet"/>
      <w:lvlText w:val="•"/>
      <w:lvlJc w:val="left"/>
      <w:pPr>
        <w:ind w:left="4597" w:hanging="339"/>
      </w:pPr>
      <w:rPr>
        <w:rFonts w:hint="default"/>
        <w:lang w:val="ru-RU" w:eastAsia="ru-RU" w:bidi="ru-RU"/>
      </w:rPr>
    </w:lvl>
    <w:lvl w:ilvl="5" w:tplc="F12A7EDE">
      <w:numFmt w:val="bullet"/>
      <w:lvlText w:val="•"/>
      <w:lvlJc w:val="left"/>
      <w:pPr>
        <w:ind w:left="5626" w:hanging="339"/>
      </w:pPr>
      <w:rPr>
        <w:rFonts w:hint="default"/>
        <w:lang w:val="ru-RU" w:eastAsia="ru-RU" w:bidi="ru-RU"/>
      </w:rPr>
    </w:lvl>
    <w:lvl w:ilvl="6" w:tplc="6D58461E">
      <w:numFmt w:val="bullet"/>
      <w:lvlText w:val="•"/>
      <w:lvlJc w:val="left"/>
      <w:pPr>
        <w:ind w:left="6654" w:hanging="339"/>
      </w:pPr>
      <w:rPr>
        <w:rFonts w:hint="default"/>
        <w:lang w:val="ru-RU" w:eastAsia="ru-RU" w:bidi="ru-RU"/>
      </w:rPr>
    </w:lvl>
    <w:lvl w:ilvl="7" w:tplc="4BEAB55E">
      <w:numFmt w:val="bullet"/>
      <w:lvlText w:val="•"/>
      <w:lvlJc w:val="left"/>
      <w:pPr>
        <w:ind w:left="7683" w:hanging="339"/>
      </w:pPr>
      <w:rPr>
        <w:rFonts w:hint="default"/>
        <w:lang w:val="ru-RU" w:eastAsia="ru-RU" w:bidi="ru-RU"/>
      </w:rPr>
    </w:lvl>
    <w:lvl w:ilvl="8" w:tplc="47BA10C0">
      <w:numFmt w:val="bullet"/>
      <w:lvlText w:val="•"/>
      <w:lvlJc w:val="left"/>
      <w:pPr>
        <w:ind w:left="8712" w:hanging="339"/>
      </w:pPr>
      <w:rPr>
        <w:rFonts w:hint="default"/>
        <w:lang w:val="ru-RU" w:eastAsia="ru-RU" w:bidi="ru-RU"/>
      </w:rPr>
    </w:lvl>
  </w:abstractNum>
  <w:abstractNum w:abstractNumId="2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3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831FD"/>
    <w:rsid w:val="002B47FC"/>
    <w:rsid w:val="004A08EA"/>
    <w:rsid w:val="005652DC"/>
    <w:rsid w:val="006018A8"/>
    <w:rsid w:val="006C47BA"/>
    <w:rsid w:val="006D0EEB"/>
    <w:rsid w:val="0074084D"/>
    <w:rsid w:val="00770C61"/>
    <w:rsid w:val="008E1C8F"/>
    <w:rsid w:val="009D6F59"/>
    <w:rsid w:val="00D76925"/>
    <w:rsid w:val="00F3063F"/>
    <w:rsid w:val="00F85D4D"/>
    <w:rsid w:val="00F90119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A413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2</cp:revision>
  <dcterms:created xsi:type="dcterms:W3CDTF">2020-03-23T13:42:00Z</dcterms:created>
  <dcterms:modified xsi:type="dcterms:W3CDTF">2020-03-23T13:42:00Z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